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252B68"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  <w:r w:rsidRPr="00A55C4C">
        <w:rPr>
          <w:rFonts w:ascii="Times New Roman" w:hAnsi="Times New Roman" w:cs="Times New Roman"/>
          <w:b/>
          <w:sz w:val="28"/>
          <w:szCs w:val="28"/>
        </w:rPr>
        <w:t>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52B68" w:rsidRPr="00252B68" w:rsidRDefault="00252B68" w:rsidP="00252B68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B68">
        <w:rPr>
          <w:rFonts w:ascii="Times New Roman" w:hAnsi="Times New Roman" w:cs="Times New Roman"/>
          <w:b/>
          <w:i/>
          <w:sz w:val="28"/>
          <w:szCs w:val="28"/>
        </w:rPr>
        <w:t xml:space="preserve">Доклад – </w:t>
      </w:r>
      <w:r w:rsidRPr="00252B68">
        <w:rPr>
          <w:rFonts w:ascii="Times New Roman" w:hAnsi="Times New Roman" w:cs="Times New Roman"/>
          <w:sz w:val="28"/>
          <w:szCs w:val="28"/>
        </w:rPr>
        <w:t>это развернутое устное сообщение на какую-либо тему, сделанное публично. Он является разновидно</w:t>
      </w:r>
      <w:r w:rsidRPr="00252B68">
        <w:rPr>
          <w:rFonts w:ascii="Times New Roman" w:hAnsi="Times New Roman" w:cs="Times New Roman"/>
          <w:sz w:val="28"/>
          <w:szCs w:val="28"/>
        </w:rPr>
        <w:softHyphen/>
        <w:t xml:space="preserve">стью самостоятельной научной работы магистранта часто применяется на </w:t>
      </w:r>
      <w:hyperlink r:id="rId7" w:history="1">
        <w:r w:rsidRPr="00252B6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семинарах</w:t>
        </w:r>
      </w:hyperlink>
      <w:r w:rsidRPr="00252B68">
        <w:rPr>
          <w:rFonts w:ascii="Times New Roman" w:hAnsi="Times New Roman" w:cs="Times New Roman"/>
          <w:sz w:val="28"/>
          <w:szCs w:val="28"/>
        </w:rPr>
        <w:t>.</w:t>
      </w:r>
      <w:r w:rsidRPr="00252B68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52B68">
        <w:rPr>
          <w:rFonts w:ascii="Times New Roman" w:hAnsi="Times New Roman" w:cs="Times New Roman"/>
          <w:sz w:val="28"/>
          <w:szCs w:val="28"/>
        </w:rPr>
        <w:t>Материал по теме часто собирается из нескольких достоверных источников (учебники, научная литература). Магистрант  должен проанализировать его, выделить наиболее важные факты, обобщить и написать текст доклада, выдержанный в научном стиле.</w:t>
      </w:r>
    </w:p>
    <w:p w:rsidR="00252B68" w:rsidRDefault="00252B68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</w:t>
      </w:r>
    </w:p>
    <w:p w:rsidR="00252B68" w:rsidRPr="006B1D99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252B68" w:rsidRPr="006B1D99" w:rsidRDefault="00252B68" w:rsidP="00252B6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252B68" w:rsidRPr="006B1D99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252B68" w:rsidRPr="006B1D99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252B68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252B68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 xml:space="preserve">Выбор 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</w:p>
    <w:p w:rsidR="00A55C4C" w:rsidRPr="006B1D99" w:rsidRDefault="00A55C4C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 xml:space="preserve">Для того, чтобы темы не повторялись, выбор следующий: </w:t>
      </w:r>
      <w:r w:rsidRPr="006B1D99">
        <w:rPr>
          <w:rStyle w:val="0pt"/>
          <w:sz w:val="28"/>
          <w:szCs w:val="28"/>
        </w:rPr>
        <w:t>по первой букве вашей фамилии</w:t>
      </w:r>
      <w:r w:rsidR="00B23238">
        <w:rPr>
          <w:rStyle w:val="0pt"/>
          <w:sz w:val="28"/>
          <w:szCs w:val="28"/>
        </w:rPr>
        <w:t>.</w:t>
      </w:r>
      <w:r w:rsidRPr="006B1D99">
        <w:rPr>
          <w:rStyle w:val="0pt"/>
          <w:sz w:val="28"/>
          <w:szCs w:val="28"/>
        </w:rPr>
        <w:t xml:space="preserve"> </w:t>
      </w:r>
      <w:r w:rsidRPr="006B1D99">
        <w:rPr>
          <w:sz w:val="28"/>
          <w:szCs w:val="28"/>
        </w:rPr>
        <w:t>Например</w:t>
      </w:r>
      <w:r w:rsidR="00B23238">
        <w:rPr>
          <w:sz w:val="28"/>
          <w:szCs w:val="28"/>
        </w:rPr>
        <w:t>, если Ваша фамилия начинается с буквы</w:t>
      </w:r>
      <w:r w:rsidRPr="006B1D99">
        <w:rPr>
          <w:sz w:val="28"/>
          <w:szCs w:val="28"/>
        </w:rPr>
        <w:t xml:space="preserve"> «А»</w:t>
      </w:r>
      <w:r w:rsidR="00B23238">
        <w:rPr>
          <w:sz w:val="28"/>
          <w:szCs w:val="28"/>
        </w:rPr>
        <w:t>, то</w:t>
      </w:r>
      <w:r w:rsidRPr="006B1D99">
        <w:rPr>
          <w:sz w:val="28"/>
          <w:szCs w:val="28"/>
        </w:rPr>
        <w:t xml:space="preserve"> Вы выбираете в варианте А одну из предложенных тем.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А, </w:t>
      </w:r>
      <w:r w:rsidRPr="006B1D99">
        <w:rPr>
          <w:rStyle w:val="21"/>
          <w:b/>
          <w:bCs/>
          <w:sz w:val="28"/>
          <w:szCs w:val="28"/>
        </w:rPr>
        <w:t>Б</w:t>
      </w:r>
    </w:p>
    <w:p w:rsidR="00252B68" w:rsidRPr="0052736F" w:rsidRDefault="00413AF7" w:rsidP="00252B68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52B68" w:rsidRPr="00252B68">
        <w:rPr>
          <w:rFonts w:ascii="Times New Roman" w:hAnsi="Times New Roman"/>
          <w:sz w:val="28"/>
          <w:szCs w:val="28"/>
        </w:rPr>
        <w:t xml:space="preserve"> </w:t>
      </w:r>
      <w:r w:rsidR="00252B68" w:rsidRPr="0052736F">
        <w:rPr>
          <w:rFonts w:ascii="Times New Roman" w:hAnsi="Times New Roman"/>
          <w:sz w:val="28"/>
          <w:szCs w:val="28"/>
        </w:rPr>
        <w:t>Права человека: понятие, сущность.</w:t>
      </w:r>
    </w:p>
    <w:p w:rsidR="00252B68" w:rsidRPr="0052736F" w:rsidRDefault="00252B68" w:rsidP="00252B6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  <w:lang w:val="kk-KZ"/>
        </w:rPr>
        <w:t>2.</w:t>
      </w:r>
      <w:r w:rsidRPr="0052736F">
        <w:rPr>
          <w:rFonts w:ascii="Times New Roman" w:hAnsi="Times New Roman"/>
          <w:sz w:val="28"/>
          <w:szCs w:val="28"/>
        </w:rPr>
        <w:t>Основания ограничения прав и свобод человека и гражданина.</w:t>
      </w:r>
    </w:p>
    <w:p w:rsidR="00252B68" w:rsidRPr="0052736F" w:rsidRDefault="00252B68" w:rsidP="00252B6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3.Создание и компетенция Международного уголовного суда.</w:t>
      </w:r>
    </w:p>
    <w:p w:rsidR="00413AF7" w:rsidRPr="00632DD5" w:rsidRDefault="00413AF7" w:rsidP="00252B68">
      <w:pPr>
        <w:jc w:val="both"/>
        <w:rPr>
          <w:rFonts w:ascii="Times New Roman" w:hAnsi="Times New Roman"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В, Г</w:t>
      </w:r>
    </w:p>
    <w:p w:rsidR="00252B68" w:rsidRPr="0052736F" w:rsidRDefault="00252B68" w:rsidP="00252B6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</w:t>
      </w:r>
      <w:r w:rsidRPr="0052736F">
        <w:rPr>
          <w:rFonts w:ascii="Times New Roman" w:hAnsi="Times New Roman"/>
          <w:sz w:val="28"/>
          <w:szCs w:val="28"/>
        </w:rPr>
        <w:t>Универсальные принципы судебной власти.</w:t>
      </w:r>
    </w:p>
    <w:p w:rsidR="00252B68" w:rsidRPr="0052736F" w:rsidRDefault="00252B68" w:rsidP="00252B68">
      <w:pPr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 xml:space="preserve">       2.Защита прав обвиняемого и потерпевшего в уголовном процессе.</w:t>
      </w:r>
    </w:p>
    <w:p w:rsidR="00252B68" w:rsidRDefault="00252B68" w:rsidP="00252B6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 xml:space="preserve"> 3.Защита прав сторон в гражданском процессе.</w:t>
      </w:r>
    </w:p>
    <w:p w:rsidR="00252B68" w:rsidRPr="0052736F" w:rsidRDefault="00252B68" w:rsidP="00252B6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A55C4C" w:rsidRDefault="00A55C4C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rStyle w:val="0pt0"/>
          <w:sz w:val="28"/>
          <w:szCs w:val="28"/>
        </w:rPr>
      </w:pPr>
      <w:r w:rsidRPr="006B1D99">
        <w:rPr>
          <w:rStyle w:val="0pt0"/>
          <w:sz w:val="28"/>
          <w:szCs w:val="28"/>
        </w:rPr>
        <w:t>Вариант Д, Е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52736F">
        <w:rPr>
          <w:rFonts w:ascii="Times New Roman" w:hAnsi="Times New Roman"/>
          <w:sz w:val="28"/>
          <w:szCs w:val="28"/>
        </w:rPr>
        <w:t xml:space="preserve">Административно – правовые формы защиты прав и свобод человека и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2736F">
        <w:rPr>
          <w:rFonts w:ascii="Times New Roman" w:hAnsi="Times New Roman"/>
          <w:sz w:val="28"/>
          <w:szCs w:val="28"/>
        </w:rPr>
        <w:t>гражданина.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2.Международная уголовная ответственность индивида за преступные нарушения прав человека.</w:t>
      </w:r>
    </w:p>
    <w:p w:rsidR="00252B68" w:rsidRPr="0052736F" w:rsidRDefault="00252B68" w:rsidP="00252B68">
      <w:pPr>
        <w:ind w:firstLine="426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lastRenderedPageBreak/>
        <w:t>3.Зарождение концепции прав человека</w:t>
      </w:r>
    </w:p>
    <w:p w:rsidR="00413AF7" w:rsidRPr="006B1D99" w:rsidRDefault="00413AF7" w:rsidP="00252B6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 w:firstLine="426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Ж, 3</w:t>
      </w:r>
    </w:p>
    <w:p w:rsidR="00252B68" w:rsidRPr="0052736F" w:rsidRDefault="00252B68" w:rsidP="00252B68">
      <w:pPr>
        <w:widowControl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52736F">
        <w:rPr>
          <w:rFonts w:ascii="Times New Roman" w:hAnsi="Times New Roman"/>
          <w:sz w:val="28"/>
          <w:szCs w:val="28"/>
        </w:rPr>
        <w:t>Важнейшие правовые акты на пути развития прав и свобод человека.</w:t>
      </w:r>
    </w:p>
    <w:p w:rsidR="00252B68" w:rsidRPr="0052736F" w:rsidRDefault="00252B68" w:rsidP="00252B68">
      <w:pPr>
        <w:widowControl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2736F">
        <w:rPr>
          <w:rFonts w:ascii="Times New Roman" w:hAnsi="Times New Roman"/>
          <w:sz w:val="28"/>
          <w:szCs w:val="28"/>
        </w:rPr>
        <w:t xml:space="preserve">Роль прокурорского надзора в защите прав и свобод граждан в сфере исполнительной власти. </w:t>
      </w:r>
    </w:p>
    <w:p w:rsidR="00413AF7" w:rsidRDefault="00252B68" w:rsidP="00252B68">
      <w:pPr>
        <w:pStyle w:val="20"/>
        <w:shd w:val="clear" w:color="auto" w:fill="auto"/>
        <w:spacing w:after="0" w:line="322" w:lineRule="exact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3.</w:t>
      </w:r>
      <w:r w:rsidRPr="00252B68">
        <w:rPr>
          <w:b w:val="0"/>
          <w:sz w:val="28"/>
          <w:szCs w:val="28"/>
        </w:rPr>
        <w:t>Международная правосубъектность индивида</w:t>
      </w:r>
    </w:p>
    <w:p w:rsidR="00252B68" w:rsidRPr="0052736F" w:rsidRDefault="00252B68" w:rsidP="00252B68">
      <w:pPr>
        <w:ind w:firstLine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</w:t>
      </w:r>
      <w:r w:rsidRPr="0052736F">
        <w:rPr>
          <w:rFonts w:ascii="Times New Roman" w:hAnsi="Times New Roman"/>
          <w:sz w:val="28"/>
          <w:szCs w:val="28"/>
        </w:rPr>
        <w:t>Законодательство о правах человека, существовавшее до второй мировой войны.</w:t>
      </w:r>
    </w:p>
    <w:p w:rsidR="00252B68" w:rsidRPr="00252B68" w:rsidRDefault="00252B68" w:rsidP="00252B6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К, Л</w:t>
      </w:r>
    </w:p>
    <w:p w:rsidR="00252B68" w:rsidRPr="0052736F" w:rsidRDefault="00252B68" w:rsidP="00252B68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2736F">
        <w:rPr>
          <w:rFonts w:ascii="Times New Roman" w:hAnsi="Times New Roman"/>
          <w:sz w:val="28"/>
          <w:szCs w:val="28"/>
        </w:rPr>
        <w:t>.Право на судебную защиту</w:t>
      </w:r>
    </w:p>
    <w:p w:rsidR="00252B68" w:rsidRPr="0052736F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2736F">
        <w:rPr>
          <w:rFonts w:ascii="Times New Roman" w:hAnsi="Times New Roman"/>
          <w:sz w:val="28"/>
          <w:szCs w:val="28"/>
        </w:rPr>
        <w:t xml:space="preserve"> Виды и формы международно</w:t>
      </w:r>
      <w:r>
        <w:rPr>
          <w:rFonts w:ascii="Times New Roman" w:hAnsi="Times New Roman"/>
          <w:sz w:val="28"/>
          <w:szCs w:val="28"/>
        </w:rPr>
        <w:t>-</w:t>
      </w:r>
      <w:r w:rsidRPr="0052736F">
        <w:rPr>
          <w:rFonts w:ascii="Times New Roman" w:hAnsi="Times New Roman"/>
          <w:sz w:val="28"/>
          <w:szCs w:val="28"/>
        </w:rPr>
        <w:t xml:space="preserve"> правовой ответственности государств. 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736F">
        <w:rPr>
          <w:rFonts w:ascii="Times New Roman" w:hAnsi="Times New Roman"/>
          <w:sz w:val="28"/>
          <w:szCs w:val="28"/>
        </w:rPr>
        <w:t xml:space="preserve">Стратегия развития и обеспечения прав человека в контексте Программы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36F">
        <w:rPr>
          <w:rFonts w:ascii="Times New Roman" w:hAnsi="Times New Roman"/>
          <w:sz w:val="28"/>
          <w:szCs w:val="28"/>
        </w:rPr>
        <w:t>«Казахстан - 2030».</w:t>
      </w:r>
    </w:p>
    <w:p w:rsidR="00252B68" w:rsidRPr="0052736F" w:rsidRDefault="00252B68" w:rsidP="00252B68">
      <w:p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2736F">
        <w:rPr>
          <w:rFonts w:ascii="Times New Roman" w:hAnsi="Times New Roman"/>
          <w:sz w:val="28"/>
          <w:szCs w:val="28"/>
        </w:rPr>
        <w:t>Национальное законодательство РК о статусе негосударственных формирований и их роли в защите прав и свобод человека и гражданина</w:t>
      </w:r>
    </w:p>
    <w:p w:rsidR="00252B68" w:rsidRPr="0052736F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2736F">
        <w:rPr>
          <w:rFonts w:ascii="Times New Roman" w:hAnsi="Times New Roman"/>
          <w:sz w:val="28"/>
          <w:szCs w:val="28"/>
        </w:rPr>
        <w:t>Международные преступления и правонарушения.</w:t>
      </w:r>
    </w:p>
    <w:p w:rsidR="00B23238" w:rsidRDefault="00B23238" w:rsidP="00252B68">
      <w:pPr>
        <w:pStyle w:val="20"/>
        <w:shd w:val="clear" w:color="auto" w:fill="auto"/>
        <w:spacing w:after="0" w:line="322" w:lineRule="exact"/>
        <w:ind w:left="20" w:firstLine="426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М, Н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52736F">
        <w:rPr>
          <w:rFonts w:ascii="Times New Roman" w:hAnsi="Times New Roman"/>
          <w:sz w:val="28"/>
          <w:szCs w:val="28"/>
        </w:rPr>
        <w:t>Правовой статус индивида: понятие и структура.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 xml:space="preserve">2.Правовое положение адвокатуры, нотариата, общественных объединений, средств массовой информации и их юридические возможности в защите прав индивида. 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3.Понятие международно – правовой ответственности.</w:t>
      </w:r>
    </w:p>
    <w:p w:rsidR="00252B68" w:rsidRDefault="00252B6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О, П</w:t>
      </w:r>
    </w:p>
    <w:p w:rsidR="00252B68" w:rsidRPr="0052736F" w:rsidRDefault="00413AF7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2B68" w:rsidRPr="00252B68">
        <w:rPr>
          <w:rFonts w:ascii="Times New Roman" w:hAnsi="Times New Roman"/>
          <w:sz w:val="28"/>
          <w:szCs w:val="28"/>
        </w:rPr>
        <w:t xml:space="preserve"> </w:t>
      </w:r>
      <w:r w:rsidR="00252B68" w:rsidRPr="0052736F">
        <w:rPr>
          <w:rFonts w:ascii="Times New Roman" w:hAnsi="Times New Roman"/>
          <w:sz w:val="28"/>
          <w:szCs w:val="28"/>
        </w:rPr>
        <w:t>Права человека и права гражданина.</w:t>
      </w:r>
    </w:p>
    <w:p w:rsidR="00252B68" w:rsidRPr="0052736F" w:rsidRDefault="00252B68" w:rsidP="00252B68">
      <w:pPr>
        <w:ind w:firstLine="426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2.Конституционный контроль: понятие, принципы и формы защиты прав человека</w:t>
      </w:r>
    </w:p>
    <w:p w:rsidR="00252B68" w:rsidRPr="0052736F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3.Особенности Африканской региональной системы защиты прав человека.</w:t>
      </w:r>
    </w:p>
    <w:p w:rsidR="00252B68" w:rsidRPr="0052736F" w:rsidRDefault="00252B68" w:rsidP="00252B68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52736F">
        <w:rPr>
          <w:rFonts w:ascii="Times New Roman" w:hAnsi="Times New Roman"/>
          <w:sz w:val="28"/>
          <w:szCs w:val="28"/>
          <w:lang w:val="kk-KZ"/>
        </w:rPr>
        <w:t xml:space="preserve">         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П, Р</w:t>
      </w:r>
    </w:p>
    <w:p w:rsidR="00252B68" w:rsidRPr="0052736F" w:rsidRDefault="00413AF7" w:rsidP="00252B68">
      <w:p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2B68" w:rsidRPr="00252B68">
        <w:rPr>
          <w:rFonts w:ascii="Times New Roman" w:hAnsi="Times New Roman"/>
          <w:sz w:val="28"/>
          <w:szCs w:val="28"/>
        </w:rPr>
        <w:t xml:space="preserve"> </w:t>
      </w:r>
      <w:r w:rsidR="00252B68" w:rsidRPr="0052736F">
        <w:rPr>
          <w:rFonts w:ascii="Times New Roman" w:hAnsi="Times New Roman"/>
          <w:sz w:val="28"/>
          <w:szCs w:val="28"/>
        </w:rPr>
        <w:t>Гражданство и его специфика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2.Парламентские механизмы защиты прав человека.</w:t>
      </w:r>
    </w:p>
    <w:p w:rsidR="00252B68" w:rsidRPr="0052736F" w:rsidRDefault="00252B68" w:rsidP="00252B6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3.Межамериканская система защиты прав личности.</w:t>
      </w:r>
    </w:p>
    <w:p w:rsidR="00252B68" w:rsidRPr="00413AF7" w:rsidRDefault="00252B68" w:rsidP="00252B68">
      <w:pPr>
        <w:jc w:val="both"/>
        <w:rPr>
          <w:rStyle w:val="21"/>
          <w:rFonts w:eastAsia="Courier New"/>
          <w:b w:val="0"/>
          <w:bCs w:val="0"/>
          <w:sz w:val="28"/>
          <w:szCs w:val="28"/>
          <w:lang w:val="kk-KZ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С, Т</w:t>
      </w:r>
    </w:p>
    <w:p w:rsidR="00252B68" w:rsidRPr="0052736F" w:rsidRDefault="00413AF7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2B68" w:rsidRPr="00252B68">
        <w:rPr>
          <w:rFonts w:ascii="Times New Roman" w:hAnsi="Times New Roman"/>
          <w:sz w:val="28"/>
          <w:szCs w:val="28"/>
        </w:rPr>
        <w:t xml:space="preserve"> </w:t>
      </w:r>
      <w:r w:rsidR="00252B68" w:rsidRPr="0052736F">
        <w:rPr>
          <w:rFonts w:ascii="Times New Roman" w:hAnsi="Times New Roman"/>
          <w:sz w:val="28"/>
          <w:szCs w:val="28"/>
        </w:rPr>
        <w:t>Классификация прав  и свобод человека и гражданина.</w:t>
      </w:r>
    </w:p>
    <w:p w:rsidR="00252B68" w:rsidRPr="0052736F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 xml:space="preserve">2.Институт парламентского уполномоченного по правам человека (омбудсмана). </w:t>
      </w:r>
    </w:p>
    <w:p w:rsidR="00413AF7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</w:rPr>
        <w:t>3.Деятельность Организации по безопасности и сотрудничеству в Европе</w:t>
      </w:r>
    </w:p>
    <w:p w:rsidR="00252B68" w:rsidRPr="0052736F" w:rsidRDefault="00252B68" w:rsidP="00252B6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</w:t>
      </w:r>
      <w:r w:rsidRPr="0052736F">
        <w:rPr>
          <w:rFonts w:ascii="Times New Roman" w:hAnsi="Times New Roman"/>
          <w:sz w:val="28"/>
          <w:szCs w:val="28"/>
        </w:rPr>
        <w:t>История создания Организации Объединённых Наций.</w:t>
      </w:r>
    </w:p>
    <w:p w:rsidR="00252B68" w:rsidRPr="0052736F" w:rsidRDefault="00252B68" w:rsidP="00252B68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</w:t>
      </w:r>
      <w:r w:rsidRPr="0052736F">
        <w:rPr>
          <w:rFonts w:ascii="Times New Roman" w:hAnsi="Times New Roman"/>
          <w:sz w:val="28"/>
          <w:szCs w:val="28"/>
        </w:rPr>
        <w:t>Поколения прав человека.</w:t>
      </w:r>
    </w:p>
    <w:p w:rsidR="00252B68" w:rsidRPr="00413AF7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У, </w:t>
      </w:r>
      <w:r w:rsidRPr="006B1D99">
        <w:rPr>
          <w:rStyle w:val="21"/>
          <w:b/>
          <w:bCs/>
          <w:sz w:val="28"/>
          <w:szCs w:val="28"/>
        </w:rPr>
        <w:t xml:space="preserve">Ф, </w:t>
      </w:r>
      <w:r w:rsidRPr="006B1D99">
        <w:rPr>
          <w:rStyle w:val="20pt"/>
          <w:sz w:val="28"/>
          <w:szCs w:val="28"/>
        </w:rPr>
        <w:t xml:space="preserve">X, </w:t>
      </w:r>
      <w:r w:rsidRPr="006B1D99">
        <w:rPr>
          <w:rStyle w:val="21"/>
          <w:b/>
          <w:bCs/>
          <w:sz w:val="28"/>
          <w:szCs w:val="28"/>
        </w:rPr>
        <w:t xml:space="preserve">Ц, Ч, Ш, Щ, </w:t>
      </w:r>
      <w:r w:rsidRPr="006B1D99">
        <w:rPr>
          <w:rStyle w:val="20pt"/>
          <w:sz w:val="28"/>
          <w:szCs w:val="28"/>
        </w:rPr>
        <w:t xml:space="preserve">Э, </w:t>
      </w:r>
      <w:r w:rsidR="00B23238">
        <w:rPr>
          <w:rStyle w:val="21"/>
          <w:b/>
          <w:bCs/>
          <w:sz w:val="28"/>
          <w:szCs w:val="28"/>
        </w:rPr>
        <w:t>Ю,</w:t>
      </w:r>
      <w:r w:rsidRPr="006B1D99">
        <w:rPr>
          <w:rStyle w:val="21"/>
          <w:b/>
          <w:bCs/>
          <w:sz w:val="28"/>
          <w:szCs w:val="28"/>
        </w:rPr>
        <w:t xml:space="preserve"> Я</w:t>
      </w:r>
    </w:p>
    <w:p w:rsidR="00B23238" w:rsidRDefault="00252B68" w:rsidP="00252B68">
      <w:pPr>
        <w:pStyle w:val="1"/>
        <w:shd w:val="clear" w:color="auto" w:fill="auto"/>
        <w:spacing w:before="0" w:after="0" w:line="322" w:lineRule="exact"/>
        <w:ind w:right="20" w:firstLine="20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52736F">
        <w:rPr>
          <w:sz w:val="28"/>
          <w:szCs w:val="28"/>
        </w:rPr>
        <w:t>Европейская система защиты прав человека</w:t>
      </w:r>
    </w:p>
    <w:p w:rsidR="00252B68" w:rsidRPr="0052736F" w:rsidRDefault="00252B68" w:rsidP="00252B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</w:t>
      </w:r>
      <w:r w:rsidRPr="0052736F">
        <w:rPr>
          <w:rFonts w:ascii="Times New Roman" w:hAnsi="Times New Roman"/>
          <w:sz w:val="28"/>
          <w:szCs w:val="28"/>
        </w:rPr>
        <w:t>Личные (гражданские) права и свободы.</w:t>
      </w:r>
    </w:p>
    <w:p w:rsidR="00252B68" w:rsidRPr="0052736F" w:rsidRDefault="00252B68" w:rsidP="00252B68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2736F">
        <w:rPr>
          <w:rFonts w:ascii="Times New Roman" w:hAnsi="Times New Roman"/>
          <w:sz w:val="28"/>
          <w:szCs w:val="28"/>
        </w:rPr>
        <w:t>Принципы и цели ООН в области прав человека</w:t>
      </w:r>
    </w:p>
    <w:p w:rsidR="00252B68" w:rsidRPr="0052736F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2736F">
        <w:rPr>
          <w:rFonts w:ascii="Times New Roman" w:hAnsi="Times New Roman"/>
          <w:sz w:val="28"/>
          <w:szCs w:val="28"/>
        </w:rPr>
        <w:t>Региональные системы защиты прав человека.</w:t>
      </w:r>
    </w:p>
    <w:p w:rsidR="00252B68" w:rsidRPr="00252B68" w:rsidRDefault="00252B68" w:rsidP="00252B68">
      <w:pPr>
        <w:pStyle w:val="1"/>
        <w:shd w:val="clear" w:color="auto" w:fill="auto"/>
        <w:spacing w:before="0" w:after="0" w:line="322" w:lineRule="exact"/>
        <w:ind w:right="20" w:firstLine="20"/>
        <w:rPr>
          <w:rStyle w:val="0pt"/>
          <w:sz w:val="28"/>
          <w:szCs w:val="28"/>
        </w:rPr>
      </w:pPr>
    </w:p>
    <w:p w:rsidR="00A55C4C" w:rsidRPr="006B1D99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lastRenderedPageBreak/>
        <w:t xml:space="preserve">3 </w:t>
      </w:r>
      <w:r w:rsidR="00A55C4C" w:rsidRPr="006B1D99">
        <w:rPr>
          <w:sz w:val="28"/>
          <w:szCs w:val="28"/>
        </w:rPr>
        <w:t>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Работа должна включать следующие элементы: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252B68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252B68">
        <w:rPr>
          <w:sz w:val="28"/>
          <w:szCs w:val="28"/>
        </w:rPr>
        <w:t xml:space="preserve">основную часть </w:t>
      </w:r>
    </w:p>
    <w:p w:rsidR="00A55C4C" w:rsidRPr="00252B68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252B68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 xml:space="preserve">объем страниц - не менее </w:t>
      </w:r>
      <w:r w:rsidR="00252B68">
        <w:rPr>
          <w:sz w:val="28"/>
          <w:szCs w:val="28"/>
        </w:rPr>
        <w:t>5</w:t>
      </w:r>
      <w:r w:rsidRPr="006B1D99">
        <w:rPr>
          <w:sz w:val="28"/>
          <w:szCs w:val="28"/>
        </w:rPr>
        <w:t>, не более 1</w:t>
      </w:r>
      <w:r w:rsidR="00252B68">
        <w:rPr>
          <w:sz w:val="28"/>
          <w:szCs w:val="28"/>
        </w:rPr>
        <w:t>0</w:t>
      </w:r>
      <w:r w:rsidRPr="006B1D99">
        <w:rPr>
          <w:sz w:val="28"/>
          <w:szCs w:val="28"/>
        </w:rPr>
        <w:t>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З</w:t>
      </w:r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 Байтурсынова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86078A">
        <w:rPr>
          <w:rFonts w:ascii="Times New Roman" w:hAnsi="Times New Roman" w:cs="Times New Roman"/>
          <w:sz w:val="28"/>
          <w:szCs w:val="28"/>
        </w:rPr>
        <w:t xml:space="preserve">теории государства и права 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6078A" w:rsidRPr="0086078A" w:rsidRDefault="00252B68" w:rsidP="0086078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 xml:space="preserve">ЗАЩИТА ПРАВ ЧЕЛОВЕКА И ГРАЖДАНИНА </w:t>
      </w:r>
    </w:p>
    <w:p w:rsidR="00B23238" w:rsidRPr="0086078A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252B68" w:rsidP="0086078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B23238">
        <w:rPr>
          <w:rFonts w:ascii="Times New Roman" w:hAnsi="Times New Roman" w:cs="Times New Roman"/>
          <w:sz w:val="28"/>
          <w:szCs w:val="28"/>
        </w:rPr>
        <w:t xml:space="preserve"> по д</w:t>
      </w:r>
      <w:r w:rsidR="00A55C4C" w:rsidRPr="00B23238">
        <w:rPr>
          <w:rFonts w:ascii="Times New Roman" w:hAnsi="Times New Roman" w:cs="Times New Roman"/>
          <w:sz w:val="28"/>
          <w:szCs w:val="28"/>
        </w:rPr>
        <w:t>исциплин</w:t>
      </w:r>
      <w:r w:rsidR="00B23238">
        <w:rPr>
          <w:rFonts w:ascii="Times New Roman" w:hAnsi="Times New Roman" w:cs="Times New Roman"/>
          <w:sz w:val="28"/>
          <w:szCs w:val="28"/>
        </w:rPr>
        <w:t>е</w:t>
      </w:r>
      <w:r w:rsidR="00A55C4C" w:rsidRPr="00B23238">
        <w:rPr>
          <w:rFonts w:ascii="Times New Roman" w:hAnsi="Times New Roman" w:cs="Times New Roman"/>
          <w:sz w:val="28"/>
          <w:szCs w:val="28"/>
        </w:rPr>
        <w:t xml:space="preserve"> </w:t>
      </w:r>
      <w:r w:rsidR="00B2323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Актуальные проблемы защиты прав человека </w:t>
      </w:r>
      <w:r w:rsidR="00B23238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52B6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 А.А.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607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Научный руководитель: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Ахметова А.А.</w:t>
      </w:r>
      <w:r w:rsidR="00A55C4C" w:rsidRPr="00B23238">
        <w:rPr>
          <w:rFonts w:ascii="Times New Roman" w:hAnsi="Times New Roman" w:cs="Times New Roman"/>
          <w:sz w:val="28"/>
          <w:szCs w:val="28"/>
        </w:rPr>
        <w:t>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ст. преподаватель, магистр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Костанай, 201</w:t>
      </w:r>
      <w:r w:rsidR="0086078A">
        <w:rPr>
          <w:rFonts w:ascii="Times New Roman" w:hAnsi="Times New Roman" w:cs="Times New Roman"/>
          <w:sz w:val="28"/>
          <w:szCs w:val="28"/>
        </w:rPr>
        <w:t>8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909" w:rsidRDefault="002E6909" w:rsidP="00C938A4">
      <w:r>
        <w:separator/>
      </w:r>
    </w:p>
  </w:endnote>
  <w:endnote w:type="continuationSeparator" w:id="1">
    <w:p w:rsidR="002E6909" w:rsidRDefault="002E6909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909" w:rsidRDefault="002E6909"/>
  </w:footnote>
  <w:footnote w:type="continuationSeparator" w:id="1">
    <w:p w:rsidR="002E6909" w:rsidRDefault="002E690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976D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8"/>
  </w:num>
  <w:num w:numId="7">
    <w:abstractNumId w:val="12"/>
  </w:num>
  <w:num w:numId="8">
    <w:abstractNumId w:val="5"/>
  </w:num>
  <w:num w:numId="9">
    <w:abstractNumId w:val="3"/>
  </w:num>
  <w:num w:numId="10">
    <w:abstractNumId w:val="4"/>
  </w:num>
  <w:num w:numId="11">
    <w:abstractNumId w:val="10"/>
  </w:num>
  <w:num w:numId="12">
    <w:abstractNumId w:val="7"/>
  </w:num>
  <w:num w:numId="13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938A4"/>
    <w:rsid w:val="000D5784"/>
    <w:rsid w:val="00252B68"/>
    <w:rsid w:val="002E6909"/>
    <w:rsid w:val="00413AF7"/>
    <w:rsid w:val="00436111"/>
    <w:rsid w:val="006B1D99"/>
    <w:rsid w:val="00792C24"/>
    <w:rsid w:val="0086078A"/>
    <w:rsid w:val="00A55C4C"/>
    <w:rsid w:val="00AA05DF"/>
    <w:rsid w:val="00B23238"/>
    <w:rsid w:val="00C60DC6"/>
    <w:rsid w:val="00C938A4"/>
    <w:rsid w:val="00F51123"/>
    <w:rsid w:val="00F9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character" w:customStyle="1" w:styleId="s1">
    <w:name w:val="s1"/>
    <w:basedOn w:val="a0"/>
    <w:rsid w:val="00413AF7"/>
    <w:rPr>
      <w:rFonts w:ascii="Times New Roman" w:hAnsi="Times New Roman" w:cs="Times New Roman" w:hint="default"/>
      <w:b/>
      <w:bCs/>
      <w:color w:val="000000"/>
    </w:rPr>
  </w:style>
  <w:style w:type="paragraph" w:styleId="a6">
    <w:name w:val="List Paragraph"/>
    <w:basedOn w:val="a"/>
    <w:uiPriority w:val="34"/>
    <w:qFormat/>
    <w:rsid w:val="00413AF7"/>
    <w:pPr>
      <w:ind w:left="720"/>
      <w:contextualSpacing/>
    </w:pPr>
  </w:style>
  <w:style w:type="character" w:customStyle="1" w:styleId="s0">
    <w:name w:val="s0"/>
    <w:basedOn w:val="a0"/>
    <w:rsid w:val="00413AF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2">
    <w:name w:val="Body Text 2"/>
    <w:basedOn w:val="a"/>
    <w:link w:val="23"/>
    <w:rsid w:val="00252B68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252B68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eobrazovanie.ru/seminarskie_zanyat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 home</cp:lastModifiedBy>
  <cp:revision>5</cp:revision>
  <dcterms:created xsi:type="dcterms:W3CDTF">2018-02-09T07:40:00Z</dcterms:created>
  <dcterms:modified xsi:type="dcterms:W3CDTF">2019-04-16T17:29:00Z</dcterms:modified>
</cp:coreProperties>
</file>